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TRAFİK CEZASINA İTİRAZ DİLEKÇESİ</w:t>
      </w:r>
    </w:p>
    <w:p>
      <w:pPr>
        <w:spacing w:after="60"/>
        <w:jc w:val="center"/>
      </w:pPr>
      <w:r>
        <w:rPr>
          <w:rFonts w:ascii="Arial" w:cs="Arial" w:eastAsia="Arial" w:hAnsi="Arial"/>
          <w:color w:val="666666"/>
          <w:sz w:val="20"/>
          <w:szCs w:val="20"/>
        </w:rPr>
        <w:t xml:space="preserve">(Genel Şablon — köşeli parantez içindeki alanları doldurunuz)</w:t>
      </w:r>
    </w:p>
    <w:p>
      <w:pPr>
        <w:spacing w:after="200"/>
        <w:jc w:val="center"/>
      </w:pPr>
      <w:hyperlink w:history="1" r:id="rId-cggutdwyrbbti0ec9i0g">
        <w:r>
          <w:rPr>
            <w:rStyle w:val="Hyperlink"/>
            <w:rFonts w:ascii="Arial" w:cs="Arial" w:eastAsia="Arial" w:hAnsi="Arial"/>
            <w:sz w:val="18"/>
            <w:szCs w:val="18"/>
          </w:rPr>
          <w:t xml:space="preserve">https://seckinavukatlik.com/trafik-cezasina-itiraz-dilekcesi-ornegi/</w:t>
        </w:r>
      </w:hyperlink>
    </w:p>
    <w:p>
      <w:pPr>
        <w:pBdr>
          <w:bottom w:val="single" w:color="2C3E50" w:sz="6" w:space="1"/>
        </w:pBdr>
        <w:spacing w:after="200" w:before="200"/>
      </w:pPr>
    </w:p>
    <w:p>
      <w:pPr>
        <w:spacing w:after="1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[İL ADI] NÖBETÇİ SULH CEZA HAKİMLİĞİ'NE</w:t>
      </w:r>
    </w:p>
    <w:p>
      <w:pPr>
        <w:spacing w:after="80"/>
      </w:pPr>
      <w:r>
        <w:t xml:space="preserve"/>
      </w:r>
    </w:p>
    <w:p>
      <w:pPr>
        <w:spacing w:after="1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İTİRAZ EDEN    : </w:t>
      </w:r>
      <w:r>
        <w:rPr>
          <w:rFonts w:ascii="Arial" w:cs="Arial" w:eastAsia="Arial" w:hAnsi="Arial"/>
          <w:sz w:val="24"/>
          <w:szCs w:val="24"/>
        </w:rPr>
        <w:t xml:space="preserve">[Ad Soyad] — T.C. Kimlik No: [TC KİMLİK] — Adres: [ADRES / TEL]</w:t>
      </w:r>
    </w:p>
    <w:p>
      <w:pPr>
        <w:spacing w:after="1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VEKİLİ         : </w:t>
      </w:r>
      <w:r>
        <w:rPr>
          <w:rFonts w:ascii="Arial" w:cs="Arial" w:eastAsia="Arial" w:hAnsi="Arial"/>
          <w:sz w:val="24"/>
          <w:szCs w:val="24"/>
        </w:rPr>
        <w:t xml:space="preserve">[Av. Ad Soyad — Baro Sicil No — UETS No]  (avukat yoksa bu satırı silin)</w:t>
      </w:r>
    </w:p>
    <w:p>
      <w:pPr>
        <w:spacing w:after="1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KARŞI TARAF    : </w:t>
      </w:r>
      <w:r>
        <w:rPr>
          <w:rFonts w:ascii="Arial" w:cs="Arial" w:eastAsia="Arial" w:hAnsi="Arial"/>
          <w:sz w:val="24"/>
          <w:szCs w:val="24"/>
        </w:rPr>
        <w:t xml:space="preserve">[İL ADI] İl Emniyet Müdürlüğü Trafik Denetleme Şube Müdürlüğü</w:t>
      </w:r>
    </w:p>
    <w:p>
      <w:pPr>
        <w:spacing w:after="1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TUTANAK TARİHİ : </w:t>
      </w:r>
      <w:r>
        <w:rPr>
          <w:rFonts w:ascii="Arial" w:cs="Arial" w:eastAsia="Arial" w:hAnsi="Arial"/>
          <w:sz w:val="24"/>
          <w:szCs w:val="24"/>
        </w:rPr>
        <w:t xml:space="preserve">[GÜN/AY/YIL]</w:t>
      </w:r>
    </w:p>
    <w:p>
      <w:pPr>
        <w:spacing w:after="1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TEBLİĞ TARİHİ  : </w:t>
      </w:r>
      <w:r>
        <w:rPr>
          <w:rFonts w:ascii="Arial" w:cs="Arial" w:eastAsia="Arial" w:hAnsi="Arial"/>
          <w:sz w:val="24"/>
          <w:szCs w:val="24"/>
        </w:rPr>
        <w:t xml:space="preserve">[GÜN/AY/YIL]</w:t>
      </w:r>
    </w:p>
    <w:p>
      <w:pPr>
        <w:spacing w:after="1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KONU           : </w:t>
      </w:r>
      <w:r>
        <w:rPr>
          <w:rFonts w:ascii="Arial" w:cs="Arial" w:eastAsia="Arial" w:hAnsi="Arial"/>
          <w:sz w:val="24"/>
          <w:szCs w:val="24"/>
        </w:rPr>
        <w:t xml:space="preserve">[Tarih] tarih ve [Seri/Sıra No] numaralı [Tutar] TL tutarındaki trafik idari para cezası tutanağının iptali talebidir.</w:t>
      </w:r>
    </w:p>
    <w:p>
      <w:pPr>
        <w:spacing w:after="80"/>
      </w:pPr>
      <w:r>
        <w:t xml:space="preserve"/>
      </w:r>
    </w:p>
    <w:p>
      <w:pPr>
        <w:pBdr>
          <w:bottom w:val="single" w:color="2C3E50" w:sz="6" w:space="1"/>
        </w:pBdr>
        <w:spacing w:after="200" w:before="200"/>
      </w:pPr>
    </w:p>
    <w:p>
      <w:pPr>
        <w:spacing w:after="1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AÇIKLAMALAR</w:t>
      </w:r>
    </w:p>
    <w:p>
      <w:pPr>
        <w:spacing w:after="80"/>
      </w:pPr>
      <w:r>
        <w:t xml:space="preserve"/>
      </w:r>
    </w:p>
    <w:p>
      <w:pPr>
        <w:spacing w:after="1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1. </w:t>
      </w:r>
      <w:r>
        <w:rPr>
          <w:rFonts w:ascii="Arial" w:cs="Arial" w:eastAsia="Arial" w:hAnsi="Arial"/>
          <w:sz w:val="24"/>
          <w:szCs w:val="24"/>
        </w:rPr>
        <w:t xml:space="preserve">Yukarıda bilgileri yer alan trafik idari para cezası karar tutanağı tarafıma [TEBLİĞ TARİHİ] tarihinde tebliğ edilmiştir. Yasal itiraz süresi içinde başvuruda bulunma zorunluluğu doğmuştur.</w:t>
      </w:r>
    </w:p>
    <w:p>
      <w:pPr>
        <w:spacing w:after="80"/>
      </w:pPr>
      <w:r>
        <w:t xml:space="preserve"/>
      </w:r>
    </w:p>
    <w:p>
      <w:pPr>
        <w:spacing w:after="1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2. </w:t>
      </w:r>
      <w:r>
        <w:rPr>
          <w:rFonts w:ascii="Arial" w:cs="Arial" w:eastAsia="Arial" w:hAnsi="Arial"/>
          <w:sz w:val="24"/>
          <w:szCs w:val="24"/>
        </w:rPr>
        <w:t xml:space="preserve">İtiraz konusu ceza, 2918 sayılı Karayolları Trafik Kanunu'nun [MADDE] hükmü gerekçe gösterilerek düzenlenmiştir. Ancak iddia edilen ihlal gerçeği yansıtmamaktadır. Şöyle ki:</w:t>
      </w:r>
    </w:p>
    <w:p>
      <w:pPr>
        <w:spacing w:after="80"/>
      </w:pPr>
      <w:r>
        <w:t xml:space="preserve"/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[İtiraz gerekçenizi buraya yazın: ihlali gerçekleştirmediğinizi, delil bulunmadığını, usul hatası yapıldığını ya da aracın başkası tarafından kullanıldığını somut olgularla açıklayın.]</w:t>
      </w:r>
    </w:p>
    <w:p>
      <w:pPr>
        <w:spacing w:after="80"/>
      </w:pPr>
      <w:r>
        <w:t xml:space="preserve"/>
      </w:r>
    </w:p>
    <w:p>
      <w:pPr>
        <w:spacing w:after="1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3. </w:t>
      </w:r>
      <w:r>
        <w:rPr>
          <w:rFonts w:ascii="Arial" w:cs="Arial" w:eastAsia="Arial" w:hAnsi="Arial"/>
          <w:sz w:val="24"/>
          <w:szCs w:val="24"/>
        </w:rPr>
        <w:t xml:space="preserve">Bu nedenle işbu itiraz başvurusunda bulunma zorunluluğu doğmuştur.</w:t>
      </w:r>
    </w:p>
    <w:p>
      <w:pPr>
        <w:spacing w:after="80"/>
      </w:pPr>
      <w:r>
        <w:t xml:space="preserve"/>
      </w:r>
    </w:p>
    <w:p>
      <w:pPr>
        <w:pBdr>
          <w:bottom w:val="single" w:color="2C3E50" w:sz="6" w:space="1"/>
        </w:pBdr>
        <w:spacing w:after="200" w:before="200"/>
      </w:pPr>
    </w:p>
    <w:p>
      <w:pPr>
        <w:spacing w:after="1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HUKUKİ DELİLLER : </w:t>
      </w:r>
      <w:r>
        <w:rPr>
          <w:rFonts w:ascii="Arial" w:cs="Arial" w:eastAsia="Arial" w:hAnsi="Arial"/>
          <w:sz w:val="24"/>
          <w:szCs w:val="24"/>
        </w:rPr>
        <w:t xml:space="preserve">[Seri/Sıra No] numaralı trafik cezası tutanağı, kamera/fotoğraf kaydı, tanık beyanı ve sair hukuki deliller.</w:t>
      </w:r>
    </w:p>
    <w:p>
      <w:pPr>
        <w:spacing w:after="80"/>
      </w:pPr>
      <w:r>
        <w:t xml:space="preserve"/>
      </w:r>
    </w:p>
    <w:p>
      <w:pPr>
        <w:spacing w:after="1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HUKUKİ SEBEPLER  : </w:t>
      </w:r>
      <w:r>
        <w:rPr>
          <w:rFonts w:ascii="Arial" w:cs="Arial" w:eastAsia="Arial" w:hAnsi="Arial"/>
          <w:sz w:val="24"/>
          <w:szCs w:val="24"/>
        </w:rPr>
        <w:t xml:space="preserve">2918 sayılı Karayolları Trafik Kanunu, 5326 sayılı Kabahatler Kanunu m.27.</w:t>
      </w:r>
    </w:p>
    <w:p>
      <w:pPr>
        <w:spacing w:after="80"/>
      </w:pPr>
      <w:r>
        <w:t xml:space="preserve"/>
      </w:r>
    </w:p>
    <w:p>
      <w:pPr>
        <w:pBdr>
          <w:bottom w:val="single" w:color="2C3E50" w:sz="6" w:space="1"/>
        </w:pBdr>
        <w:spacing w:after="200" w:before="200"/>
      </w:pPr>
    </w:p>
    <w:p>
      <w:pPr>
        <w:spacing w:after="1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NETİCE-İ TALEP   : </w:t>
      </w:r>
      <w:r>
        <w:rPr>
          <w:rFonts w:ascii="Arial" w:cs="Arial" w:eastAsia="Arial" w:hAnsi="Arial"/>
          <w:sz w:val="24"/>
          <w:szCs w:val="24"/>
        </w:rPr>
        <w:t xml:space="preserve">Hukuka aykırı olarak düzenlenen trafik idari para cezasının iptaline karar verilmesini saygıyla talep ederim.</w:t>
      </w:r>
    </w:p>
    <w:p>
      <w:pPr>
        <w:spacing w:after="80"/>
      </w:pPr>
      <w:r>
        <w:t xml:space="preserve"/>
      </w:r>
    </w:p>
    <w:p>
      <w:pPr>
        <w:spacing w:after="80"/>
      </w:pPr>
      <w:r>
        <w:t xml:space="preserve"/>
      </w:r>
    </w:p>
    <w:p>
      <w:pPr>
        <w:spacing w:after="80"/>
        <w:jc w:val="right"/>
      </w:pPr>
      <w:r>
        <w:rPr>
          <w:rFonts w:ascii="Arial" w:cs="Arial" w:eastAsia="Arial" w:hAnsi="Arial"/>
          <w:sz w:val="24"/>
          <w:szCs w:val="24"/>
        </w:rPr>
        <w:t xml:space="preserve">[TARİH]</w:t>
      </w:r>
    </w:p>
    <w:p>
      <w:pPr>
        <w:spacing w:after="80"/>
      </w:pPr>
      <w:r>
        <w:t xml:space="preserve"/>
      </w:r>
    </w:p>
    <w:p>
      <w:pPr>
        <w:spacing w:after="80"/>
      </w:pPr>
      <w:r>
        <w:t xml:space="preserve"/>
      </w:r>
    </w:p>
    <w:p>
      <w:pPr>
        <w:spacing w:after="80"/>
        <w:jc w:val="right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[AD SOYAD]</w:t>
      </w:r>
    </w:p>
    <w:p>
      <w:pPr>
        <w:spacing w:after="80"/>
        <w:jc w:val="right"/>
      </w:pPr>
      <w:r>
        <w:rPr>
          <w:rFonts w:ascii="Arial" w:cs="Arial" w:eastAsia="Arial" w:hAnsi="Arial"/>
          <w:sz w:val="24"/>
          <w:szCs w:val="24"/>
        </w:rPr>
        <w:t xml:space="preserve">İMZA</w:t>
      </w:r>
    </w:p>
    <w:p>
      <w:pPr>
        <w:spacing w:after="80"/>
      </w:pPr>
      <w:r>
        <w:t xml:space="preserve"/>
      </w:r>
    </w:p>
    <w:p>
      <w:pPr>
        <w:spacing w:after="80"/>
      </w:pPr>
      <w:r>
        <w:t xml:space="preserve"/>
      </w:r>
    </w:p>
    <w:p>
      <w:pPr>
        <w:pBdr>
          <w:bottom w:val="single" w:color="2C3E50" w:sz="6" w:space="1"/>
        </w:pBdr>
        <w:spacing w:after="200" w:before="200"/>
      </w:pPr>
    </w:p>
    <w:p>
      <w:pPr>
        <w:spacing w:after="80"/>
      </w:pPr>
      <w:r>
        <w:rPr>
          <w:rFonts w:ascii="Arial" w:cs="Arial" w:eastAsia="Arial" w:hAnsi="Arial"/>
          <w:color w:val="666666"/>
          <w:sz w:val="20"/>
          <w:szCs w:val="20"/>
        </w:rPr>
        <w:t xml:space="preserve">NOT: Bu dilekçe taslak niteliğindedir. Her olayın koşulları farklıdır; karmaşık durumlarda hukuki destek almanız önerilir.</w:t>
      </w:r>
    </w:p>
    <w:p>
      <w:pPr>
        <w:spacing w:after="60"/>
      </w:pPr>
      <w:r>
        <w:rPr>
          <w:rFonts w:ascii="Arial" w:cs="Arial" w:eastAsia="Arial" w:hAnsi="Arial"/>
          <w:color w:val="666666"/>
          <w:sz w:val="20"/>
          <w:szCs w:val="20"/>
        </w:rPr>
        <w:t xml:space="preserve">Seçkin Avukatlık Bürosu | Av. Ahmet Geçgel | Muratpaşa/Antalya</w:t>
      </w:r>
    </w:p>
    <w:p>
      <w:pPr>
        <w:spacing w:after="80"/>
      </w:pPr>
      <w:hyperlink w:history="1" r:id="rId07e8auozywx6e1fhgi6sv">
        <w:r>
          <w:rPr>
            <w:rStyle w:val="Hyperlink"/>
            <w:rFonts w:ascii="Arial" w:cs="Arial" w:eastAsia="Arial" w:hAnsi="Arial"/>
            <w:sz w:val="18"/>
            <w:szCs w:val="18"/>
          </w:rPr>
          <w:t xml:space="preserve">https://seckinavukatlik.com/trafik-cezasina-itiraz-dilekcesi-ornegi/</w:t>
        </w:r>
      </w:hyperlink>
    </w:p>
    <w:sectPr>
      <w:pgSz w:w="11906" w:h="16838" w:orient="portrait"/>
      <w:pgMar w:top="1440" w:right="1440" w:bottom="1440" w:left="18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-cggutdwyrbbti0ec9i0g" Type="http://schemas.openxmlformats.org/officeDocument/2006/relationships/hyperlink" Target="https://seckinavukatlik.com/trafik-cezasina-itiraz-dilekcesi-ornegi/" TargetMode="External"/><Relationship Id="rId07e8auozywx6e1fhgi6sv" Type="http://schemas.openxmlformats.org/officeDocument/2006/relationships/hyperlink" Target="https://seckinavukatlik.com/trafik-cezasina-itiraz-dilekcesi-ornegi/" TargetMode="Externa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2026-05-29T17:51:40.242Z</dcterms:created>
  <dcterms:modified xsi:type="dcterms:W3CDTF">2026-05-29T17:51:40.242Z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